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D4" w:rsidRDefault="00F03DD4" w:rsidP="00F03DD4">
      <w:pPr>
        <w:pStyle w:val="Heading1"/>
        <w:jc w:val="center"/>
      </w:pPr>
      <w:r>
        <w:t>Consumer Notice</w:t>
      </w:r>
    </w:p>
    <w:p w:rsidR="00F03DD4" w:rsidRPr="002E33F2" w:rsidRDefault="00F03DD4" w:rsidP="00F03DD4"/>
    <w:p w:rsidR="00F03DD4" w:rsidRDefault="00F03DD4" w:rsidP="00F03DD4">
      <w:r>
        <w:t xml:space="preserve">Water from this faucet was collected on _________________ and tested for the contaminants lead and copper.  This faucet was one of ten faucets that were sampled on the same day, as part of requirements for the CNMI Drinking Water Regulations that apply to the </w:t>
      </w:r>
      <w:r w:rsidR="00F83DE2">
        <w:t>[Insert Name of Water System]</w:t>
      </w:r>
      <w:r>
        <w:t>.  The amount of lead and copper detected in the water from this faucet is shown in the table below.</w:t>
      </w:r>
    </w:p>
    <w:p w:rsidR="00F03DD4" w:rsidRDefault="00F03DD4" w:rsidP="00F03DD4"/>
    <w:tbl>
      <w:tblPr>
        <w:tblStyle w:val="TableGrid"/>
        <w:tblW w:w="0" w:type="auto"/>
        <w:tblLook w:val="01E0" w:firstRow="1" w:lastRow="1" w:firstColumn="1" w:lastColumn="1" w:noHBand="0" w:noVBand="0"/>
      </w:tblPr>
      <w:tblGrid>
        <w:gridCol w:w="2097"/>
        <w:gridCol w:w="2097"/>
        <w:gridCol w:w="2097"/>
        <w:gridCol w:w="2097"/>
      </w:tblGrid>
      <w:tr w:rsidR="00F03DD4" w:rsidTr="00C82C7B">
        <w:tc>
          <w:tcPr>
            <w:tcW w:w="2097" w:type="dxa"/>
          </w:tcPr>
          <w:p w:rsidR="00F03DD4" w:rsidRDefault="00F03DD4" w:rsidP="00C82C7B">
            <w:r>
              <w:t>Contaminant</w:t>
            </w:r>
          </w:p>
        </w:tc>
        <w:tc>
          <w:tcPr>
            <w:tcW w:w="2097" w:type="dxa"/>
          </w:tcPr>
          <w:p w:rsidR="00F03DD4" w:rsidRDefault="00F03DD4" w:rsidP="00C82C7B">
            <w:r>
              <w:t>Amount detected</w:t>
            </w:r>
          </w:p>
        </w:tc>
        <w:tc>
          <w:tcPr>
            <w:tcW w:w="2097" w:type="dxa"/>
          </w:tcPr>
          <w:p w:rsidR="00F03DD4" w:rsidRDefault="00F03DD4" w:rsidP="00C82C7B">
            <w:r>
              <w:t>Action Level</w:t>
            </w:r>
          </w:p>
        </w:tc>
        <w:tc>
          <w:tcPr>
            <w:tcW w:w="2097" w:type="dxa"/>
          </w:tcPr>
          <w:p w:rsidR="00F03DD4" w:rsidRDefault="00F03DD4" w:rsidP="00C82C7B">
            <w:r>
              <w:t>Above/Below Action Level</w:t>
            </w:r>
          </w:p>
        </w:tc>
      </w:tr>
      <w:tr w:rsidR="00F03DD4" w:rsidTr="00C82C7B">
        <w:tc>
          <w:tcPr>
            <w:tcW w:w="2097" w:type="dxa"/>
          </w:tcPr>
          <w:p w:rsidR="00F03DD4" w:rsidRDefault="00F03DD4" w:rsidP="00C82C7B">
            <w:r>
              <w:t>Lead</w:t>
            </w:r>
          </w:p>
        </w:tc>
        <w:tc>
          <w:tcPr>
            <w:tcW w:w="2097" w:type="dxa"/>
          </w:tcPr>
          <w:p w:rsidR="00F03DD4" w:rsidRDefault="00F83DE2" w:rsidP="00C82C7B">
            <w:pPr>
              <w:jc w:val="right"/>
            </w:pPr>
            <w:proofErr w:type="spellStart"/>
            <w:r w:rsidRPr="00F83DE2">
              <w:rPr>
                <w:highlight w:val="yellow"/>
              </w:rPr>
              <w:t>x.xx</w:t>
            </w:r>
            <w:proofErr w:type="spellEnd"/>
            <w:r w:rsidR="00F03DD4">
              <w:t xml:space="preserve"> ug/l</w:t>
            </w:r>
          </w:p>
        </w:tc>
        <w:tc>
          <w:tcPr>
            <w:tcW w:w="2097" w:type="dxa"/>
          </w:tcPr>
          <w:p w:rsidR="00F03DD4" w:rsidRDefault="00F03DD4" w:rsidP="00C82C7B">
            <w:pPr>
              <w:jc w:val="right"/>
            </w:pPr>
            <w:r>
              <w:t>15 ug/l</w:t>
            </w:r>
          </w:p>
        </w:tc>
        <w:tc>
          <w:tcPr>
            <w:tcW w:w="2097" w:type="dxa"/>
          </w:tcPr>
          <w:p w:rsidR="00F03DD4" w:rsidRDefault="00F03DD4" w:rsidP="00C82C7B">
            <w:pPr>
              <w:jc w:val="center"/>
            </w:pPr>
            <w:r w:rsidRPr="00F83DE2">
              <w:rPr>
                <w:highlight w:val="yellow"/>
              </w:rPr>
              <w:t>Above</w:t>
            </w:r>
          </w:p>
        </w:tc>
      </w:tr>
      <w:tr w:rsidR="00F03DD4" w:rsidTr="00C82C7B">
        <w:tc>
          <w:tcPr>
            <w:tcW w:w="2097" w:type="dxa"/>
          </w:tcPr>
          <w:p w:rsidR="00F03DD4" w:rsidRDefault="00F03DD4" w:rsidP="00C82C7B">
            <w:r>
              <w:t>Copper</w:t>
            </w:r>
          </w:p>
        </w:tc>
        <w:tc>
          <w:tcPr>
            <w:tcW w:w="2097" w:type="dxa"/>
          </w:tcPr>
          <w:p w:rsidR="00F03DD4" w:rsidRDefault="00F83DE2" w:rsidP="00C82C7B">
            <w:pPr>
              <w:jc w:val="right"/>
            </w:pPr>
            <w:proofErr w:type="spellStart"/>
            <w:r w:rsidRPr="00F83DE2">
              <w:rPr>
                <w:highlight w:val="yellow"/>
              </w:rPr>
              <w:t>x.xx</w:t>
            </w:r>
            <w:proofErr w:type="spellEnd"/>
            <w:r w:rsidR="00F03DD4">
              <w:t xml:space="preserve"> mg/l</w:t>
            </w:r>
          </w:p>
        </w:tc>
        <w:tc>
          <w:tcPr>
            <w:tcW w:w="2097" w:type="dxa"/>
          </w:tcPr>
          <w:p w:rsidR="00F03DD4" w:rsidRDefault="00F03DD4" w:rsidP="00C82C7B">
            <w:pPr>
              <w:jc w:val="right"/>
            </w:pPr>
            <w:r>
              <w:t>1.3 mg/l</w:t>
            </w:r>
          </w:p>
        </w:tc>
        <w:tc>
          <w:tcPr>
            <w:tcW w:w="2097" w:type="dxa"/>
          </w:tcPr>
          <w:p w:rsidR="00F03DD4" w:rsidRDefault="00F03DD4" w:rsidP="00C82C7B">
            <w:pPr>
              <w:jc w:val="center"/>
            </w:pPr>
            <w:r w:rsidRPr="00F83DE2">
              <w:rPr>
                <w:highlight w:val="yellow"/>
              </w:rPr>
              <w:t>Below</w:t>
            </w:r>
          </w:p>
        </w:tc>
      </w:tr>
    </w:tbl>
    <w:p w:rsidR="00F03DD4" w:rsidRDefault="00F03DD4" w:rsidP="00F03DD4"/>
    <w:p w:rsidR="00382403" w:rsidRDefault="00F03DD4" w:rsidP="00F03DD4">
      <w:r>
        <w:t xml:space="preserve">Since more than 1 of the 10 samples collected exceeded the “action level,” </w:t>
      </w:r>
      <w:r w:rsidR="00F83DE2">
        <w:t>we</w:t>
      </w:r>
      <w:r>
        <w:t xml:space="preserve"> </w:t>
      </w:r>
      <w:r w:rsidR="00F83DE2">
        <w:t>are</w:t>
      </w:r>
      <w:r>
        <w:t xml:space="preserve"> required to take certain actions that include: continuing to collect samples for lead and copper every 6 months until levels drop below the action level; modify the water treatment system so that the water is less corrosive; and conduct public education on lead in drinking water.  This consumer notice is one of the public education materials.  More information about lead and copper in the piped water supply can be found in the </w:t>
      </w:r>
      <w:r w:rsidR="00F83DE2">
        <w:t>flyer</w:t>
      </w:r>
      <w:r>
        <w:t xml:space="preserve"> titled “IMPORTANT INFORMATION ABOUT LEAD IN </w:t>
      </w:r>
      <w:r w:rsidR="00F83DE2">
        <w:t>YOUR DRINIKING</w:t>
      </w:r>
      <w:r>
        <w:t xml:space="preserve"> WATER SUPPLY” which can be found on bulletin boards at </w:t>
      </w:r>
      <w:r w:rsidR="00F83DE2">
        <w:t>[</w:t>
      </w:r>
      <w:r w:rsidR="00F83DE2" w:rsidRPr="00F83DE2">
        <w:rPr>
          <w:highlight w:val="yellow"/>
        </w:rPr>
        <w:t>location</w:t>
      </w:r>
      <w:bookmarkStart w:id="0" w:name="_GoBack"/>
      <w:bookmarkEnd w:id="0"/>
      <w:r w:rsidR="00F83DE2">
        <w:t>]</w:t>
      </w:r>
      <w:r>
        <w:t>, or in the pamphlet with t</w:t>
      </w:r>
      <w:r w:rsidR="00F83DE2">
        <w:t>he same title, handed out to</w:t>
      </w:r>
      <w:r>
        <w:t xml:space="preserve"> staff.</w:t>
      </w:r>
    </w:p>
    <w:sectPr w:rsidR="0038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D4"/>
    <w:rsid w:val="00382403"/>
    <w:rsid w:val="00956A2A"/>
    <w:rsid w:val="00F03DD4"/>
    <w:rsid w:val="00F8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CFC3E-D31E-4050-A505-E8BD972E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D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DD4"/>
    <w:rPr>
      <w:rFonts w:ascii="Arial" w:eastAsia="Times New Roman" w:hAnsi="Arial" w:cs="Arial"/>
      <w:b/>
      <w:bCs/>
      <w:kern w:val="32"/>
      <w:sz w:val="32"/>
      <w:szCs w:val="32"/>
    </w:rPr>
  </w:style>
  <w:style w:type="table" w:styleId="TableGrid">
    <w:name w:val="Table Grid"/>
    <w:basedOn w:val="TableNormal"/>
    <w:rsid w:val="00F03D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Chambers</dc:creator>
  <cp:keywords/>
  <dc:description/>
  <cp:lastModifiedBy>Derek Chambers</cp:lastModifiedBy>
  <cp:revision>2</cp:revision>
  <dcterms:created xsi:type="dcterms:W3CDTF">2016-10-26T02:53:00Z</dcterms:created>
  <dcterms:modified xsi:type="dcterms:W3CDTF">2016-10-26T02:53:00Z</dcterms:modified>
</cp:coreProperties>
</file>